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B" w:rsidRPr="00A127C5" w:rsidRDefault="007136CB" w:rsidP="007136C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127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IVÁN, GYÖRGY JÓZSEF</w:t>
      </w:r>
    </w:p>
    <w:p w:rsidR="007136CB" w:rsidRPr="00A127C5" w:rsidRDefault="007136CB" w:rsidP="007136C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Managing Director at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Hödlmayr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Hungária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Logistics Kft</w:t>
      </w:r>
    </w:p>
    <w:p w:rsidR="007136CB" w:rsidRPr="00517F16" w:rsidRDefault="007136CB" w:rsidP="007136C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</w:pPr>
      <w:r w:rsidRPr="00517F16"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  <w:t xml:space="preserve">H-9024 Győr, </w:t>
      </w:r>
      <w:proofErr w:type="spellStart"/>
      <w:r w:rsidRPr="00517F16"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  <w:t>Szérüskert</w:t>
      </w:r>
      <w:proofErr w:type="spellEnd"/>
      <w:r w:rsidRPr="00517F16"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  <w:t xml:space="preserve"> u. 2-10</w:t>
      </w:r>
    </w:p>
    <w:p w:rsidR="007136CB" w:rsidRPr="00517F16" w:rsidRDefault="007136CB" w:rsidP="007136C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</w:pPr>
      <w:r w:rsidRPr="00517F16"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  <w:t>Tel.: 0036-96-510-200</w:t>
      </w:r>
    </w:p>
    <w:p w:rsidR="007136CB" w:rsidRPr="00517F16" w:rsidRDefault="007136CB" w:rsidP="007136C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de-LI"/>
        </w:rPr>
      </w:pPr>
    </w:p>
    <w:p w:rsidR="007136CB" w:rsidRPr="00A127C5" w:rsidRDefault="007136CB" w:rsidP="00713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27C5">
        <w:rPr>
          <w:rFonts w:ascii="Verdana" w:hAnsi="Verdana"/>
          <w:noProof/>
          <w:color w:val="333333"/>
          <w:sz w:val="17"/>
          <w:szCs w:val="17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 wp14:anchorId="62940191" wp14:editId="630D14A8">
            <wp:simplePos x="0" y="0"/>
            <wp:positionH relativeFrom="column">
              <wp:posOffset>3498215</wp:posOffset>
            </wp:positionH>
            <wp:positionV relativeFrom="paragraph">
              <wp:posOffset>18415</wp:posOffset>
            </wp:positionV>
            <wp:extent cx="2241550" cy="1670685"/>
            <wp:effectExtent l="0" t="0" r="6350" b="5715"/>
            <wp:wrapSquare wrapText="bothSides"/>
            <wp:docPr id="2" name="Kép 2" descr="C:\Users\Katalin\Downloads\IGY fény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alin\Downloads\IGY fény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Currently,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György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Iván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Managing Director at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Hödlmayr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Hungária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Logistics Kft. Born in Hungary, earned Bachelor Mechanical engineer and Bachelor Economic engineer degrees from University of Miskolc, Hungary.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 finished the Post graduate management at University of Economy Vienna.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Mr.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Iván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worked at the biggest Hungarian vehicle factories RÁBA Hungarian Wagon and Machine Factory Ltd. and Opel Hungary Manufacturing Ltd and since 1994 he has been working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Hödlmayr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Hungária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Logistics Kft</w:t>
      </w:r>
      <w:proofErr w:type="gram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Almost 20 years (since 1998) he is a Managing Director at the company.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company is a subsidiary an Austrian vehicle transport and logistics company.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Hödlmayr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international is a leading supplier of own transport fleets for vehicle logistics throughout Europe and offers a complete releasing agent package in the plant logistics area.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Hödlmayr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Hungária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Logistics Kft is the first logistics company in the region, which won the national quality award from EFOM in 2004.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Mr. </w:t>
      </w:r>
      <w:proofErr w:type="spellStart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Iván</w:t>
      </w:r>
      <w:proofErr w:type="spellEnd"/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member of many charity organization e.g. Alliance the Lions Club and he is Honorary Consul of Austria.</w:t>
      </w:r>
      <w:r w:rsidRPr="00A127C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127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 strengths are automotive experiences, motivation force, positive leadership, coach managerial style.</w:t>
      </w:r>
    </w:p>
    <w:p w:rsidR="00B81EC6" w:rsidRDefault="00B81EC6">
      <w:bookmarkStart w:id="0" w:name="_GoBack"/>
      <w:bookmarkEnd w:id="0"/>
    </w:p>
    <w:sectPr w:rsidR="00B81E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C7" w:rsidRDefault="00DE75C7" w:rsidP="00002214">
      <w:pPr>
        <w:spacing w:after="0" w:line="240" w:lineRule="auto"/>
      </w:pPr>
      <w:r>
        <w:separator/>
      </w:r>
    </w:p>
  </w:endnote>
  <w:endnote w:type="continuationSeparator" w:id="0">
    <w:p w:rsidR="00DE75C7" w:rsidRDefault="00DE75C7" w:rsidP="0000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C7" w:rsidRDefault="00DE75C7" w:rsidP="00002214">
      <w:pPr>
        <w:spacing w:after="0" w:line="240" w:lineRule="auto"/>
      </w:pPr>
      <w:r>
        <w:separator/>
      </w:r>
    </w:p>
  </w:footnote>
  <w:footnote w:type="continuationSeparator" w:id="0">
    <w:p w:rsidR="00DE75C7" w:rsidRDefault="00DE75C7" w:rsidP="0000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14" w:rsidRDefault="00002214" w:rsidP="00002214">
    <w:pPr>
      <w:pStyle w:val="lfej"/>
      <w:ind w:left="-1276" w:right="-1481"/>
    </w:pPr>
    <w:r>
      <w:rPr>
        <w:noProof/>
        <w:lang w:eastAsia="hu-HU"/>
      </w:rPr>
      <w:drawing>
        <wp:inline distT="0" distB="0" distL="0" distR="0" wp14:anchorId="3120328B" wp14:editId="3B3FBC8A">
          <wp:extent cx="2285624" cy="1190625"/>
          <wp:effectExtent l="0" t="0" r="635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8" t="7515" r="4899" b="4089"/>
                  <a:stretch/>
                </pic:blipFill>
                <pic:spPr>
                  <a:xfrm>
                    <a:off x="0" y="0"/>
                    <a:ext cx="2291027" cy="119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hu-HU"/>
      </w:rPr>
      <w:drawing>
        <wp:inline distT="0" distB="0" distL="0" distR="0" wp14:anchorId="1730BCE6" wp14:editId="43CB70F6">
          <wp:extent cx="2773953" cy="895119"/>
          <wp:effectExtent l="0" t="0" r="7620" b="635"/>
          <wp:docPr id="7" name="Kép 7" descr="http://tud.sze.hu/images/TMK/SZ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ud.sze.hu/images/TMK/SZ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953" cy="89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214" w:rsidRPr="004C15A1" w:rsidRDefault="00002214" w:rsidP="00002214">
    <w:pPr>
      <w:pStyle w:val="lfej"/>
    </w:pPr>
  </w:p>
  <w:p w:rsidR="00002214" w:rsidRDefault="000022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4"/>
    <w:rsid w:val="00002214"/>
    <w:rsid w:val="007136CB"/>
    <w:rsid w:val="00B81EC6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6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214"/>
  </w:style>
  <w:style w:type="paragraph" w:styleId="llb">
    <w:name w:val="footer"/>
    <w:basedOn w:val="Norml"/>
    <w:link w:val="llbChar"/>
    <w:uiPriority w:val="99"/>
    <w:unhideWhenUsed/>
    <w:rsid w:val="000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214"/>
  </w:style>
  <w:style w:type="paragraph" w:styleId="Buborkszveg">
    <w:name w:val="Balloon Text"/>
    <w:basedOn w:val="Norml"/>
    <w:link w:val="BuborkszvegChar"/>
    <w:uiPriority w:val="99"/>
    <w:semiHidden/>
    <w:unhideWhenUsed/>
    <w:rsid w:val="000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6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2214"/>
  </w:style>
  <w:style w:type="paragraph" w:styleId="llb">
    <w:name w:val="footer"/>
    <w:basedOn w:val="Norml"/>
    <w:link w:val="llbChar"/>
    <w:uiPriority w:val="99"/>
    <w:unhideWhenUsed/>
    <w:rsid w:val="0000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2214"/>
  </w:style>
  <w:style w:type="paragraph" w:styleId="Buborkszveg">
    <w:name w:val="Balloon Text"/>
    <w:basedOn w:val="Norml"/>
    <w:link w:val="BuborkszvegChar"/>
    <w:uiPriority w:val="99"/>
    <w:semiHidden/>
    <w:unhideWhenUsed/>
    <w:rsid w:val="000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2016-10-24T06:48:00Z</dcterms:created>
  <dcterms:modified xsi:type="dcterms:W3CDTF">2016-10-24T06:48:00Z</dcterms:modified>
</cp:coreProperties>
</file>