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14" w:rsidRPr="00A127C5" w:rsidRDefault="00002214" w:rsidP="00002214">
      <w:pPr>
        <w:spacing w:line="360" w:lineRule="auto"/>
        <w:jc w:val="center"/>
        <w:rPr>
          <w:rFonts w:ascii="Times New Roman" w:hAnsi="Times New Roman" w:cs="Times New Roman"/>
          <w:b/>
          <w:sz w:val="24"/>
          <w:szCs w:val="24"/>
          <w:lang w:val="en-US"/>
        </w:rPr>
      </w:pPr>
      <w:r w:rsidRPr="00A127C5">
        <w:rPr>
          <w:rFonts w:ascii="Times New Roman" w:hAnsi="Times New Roman" w:cs="Times New Roman"/>
          <w:b/>
          <w:sz w:val="24"/>
          <w:szCs w:val="24"/>
          <w:lang w:val="en-US"/>
        </w:rPr>
        <w:t>OLÍVIA SCHUBERT</w:t>
      </w:r>
    </w:p>
    <w:p w:rsidR="00002214" w:rsidRPr="00A127C5" w:rsidRDefault="00002214" w:rsidP="00002214">
      <w:pPr>
        <w:spacing w:line="360" w:lineRule="auto"/>
        <w:jc w:val="center"/>
        <w:rPr>
          <w:rFonts w:ascii="Times New Roman" w:hAnsi="Times New Roman" w:cs="Times New Roman"/>
          <w:sz w:val="24"/>
          <w:szCs w:val="24"/>
          <w:lang w:val="en-US"/>
        </w:rPr>
      </w:pPr>
      <w:r w:rsidRPr="00A127C5">
        <w:rPr>
          <w:rFonts w:ascii="Times New Roman" w:hAnsi="Times New Roman" w:cs="Times New Roman"/>
          <w:sz w:val="24"/>
          <w:szCs w:val="24"/>
          <w:lang w:val="en-US"/>
        </w:rPr>
        <w:t>Head of Educational and Academic Cooperation</w:t>
      </w:r>
    </w:p>
    <w:p w:rsidR="00002214" w:rsidRPr="00A127C5" w:rsidRDefault="00002214" w:rsidP="00002214">
      <w:pPr>
        <w:spacing w:line="360" w:lineRule="auto"/>
        <w:jc w:val="center"/>
        <w:rPr>
          <w:rFonts w:ascii="Times New Roman" w:hAnsi="Times New Roman" w:cs="Times New Roman"/>
          <w:sz w:val="24"/>
          <w:szCs w:val="24"/>
          <w:lang w:val="en-US"/>
        </w:rPr>
      </w:pPr>
      <w:r w:rsidRPr="00A127C5">
        <w:rPr>
          <w:rFonts w:ascii="Times New Roman" w:hAnsi="Times New Roman" w:cs="Times New Roman"/>
          <w:sz w:val="24"/>
          <w:szCs w:val="24"/>
          <w:lang w:val="en-US"/>
        </w:rPr>
        <w:t xml:space="preserve">Audi </w:t>
      </w:r>
      <w:proofErr w:type="spellStart"/>
      <w:r w:rsidRPr="00A127C5">
        <w:rPr>
          <w:rFonts w:ascii="Times New Roman" w:hAnsi="Times New Roman" w:cs="Times New Roman"/>
          <w:sz w:val="24"/>
          <w:szCs w:val="24"/>
          <w:lang w:val="en-US"/>
        </w:rPr>
        <w:t>Hungaria</w:t>
      </w:r>
      <w:proofErr w:type="spellEnd"/>
      <w:r w:rsidRPr="00A127C5">
        <w:rPr>
          <w:rFonts w:ascii="Times New Roman" w:hAnsi="Times New Roman" w:cs="Times New Roman"/>
          <w:sz w:val="24"/>
          <w:szCs w:val="24"/>
          <w:lang w:val="en-US"/>
        </w:rPr>
        <w:t xml:space="preserve"> in Győr</w:t>
      </w:r>
    </w:p>
    <w:p w:rsidR="00002214" w:rsidRPr="00A127C5" w:rsidRDefault="00002214" w:rsidP="00002214">
      <w:pPr>
        <w:spacing w:line="360" w:lineRule="auto"/>
        <w:jc w:val="right"/>
        <w:rPr>
          <w:rFonts w:ascii="Times New Roman" w:hAnsi="Times New Roman" w:cs="Times New Roman"/>
          <w:sz w:val="24"/>
          <w:szCs w:val="24"/>
          <w:lang w:val="en-US"/>
        </w:rPr>
      </w:pPr>
      <w:r w:rsidRPr="00A127C5">
        <w:rPr>
          <w:rFonts w:ascii="Times New Roman" w:hAnsi="Times New Roman" w:cs="Times New Roman"/>
          <w:noProof/>
          <w:sz w:val="24"/>
          <w:szCs w:val="24"/>
          <w:lang w:eastAsia="hu-HU"/>
        </w:rPr>
        <w:drawing>
          <wp:anchor distT="0" distB="0" distL="114300" distR="114300" simplePos="0" relativeHeight="251659264" behindDoc="0" locked="0" layoutInCell="1" allowOverlap="1" wp14:anchorId="07953F2A" wp14:editId="03A4D586">
            <wp:simplePos x="0" y="0"/>
            <wp:positionH relativeFrom="column">
              <wp:posOffset>4196080</wp:posOffset>
            </wp:positionH>
            <wp:positionV relativeFrom="paragraph">
              <wp:posOffset>365760</wp:posOffset>
            </wp:positionV>
            <wp:extent cx="1552575" cy="2152015"/>
            <wp:effectExtent l="0" t="0" r="9525" b="635"/>
            <wp:wrapSquare wrapText="bothSides"/>
            <wp:docPr id="1" name="Kép 1" descr="C:\Users\Katalin\Downloads\Schubert Oliv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lin\Downloads\Schubert Olivia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215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214" w:rsidRPr="00A127C5" w:rsidRDefault="00002214" w:rsidP="00002214">
      <w:pPr>
        <w:spacing w:line="360" w:lineRule="auto"/>
        <w:jc w:val="both"/>
        <w:rPr>
          <w:rFonts w:ascii="Times New Roman" w:hAnsi="Times New Roman" w:cs="Times New Roman"/>
          <w:sz w:val="24"/>
          <w:szCs w:val="24"/>
          <w:lang w:val="en-US"/>
        </w:rPr>
      </w:pPr>
      <w:r w:rsidRPr="00A127C5">
        <w:rPr>
          <w:rFonts w:ascii="Times New Roman" w:hAnsi="Times New Roman" w:cs="Times New Roman"/>
          <w:sz w:val="24"/>
          <w:szCs w:val="24"/>
          <w:lang w:val="en-US"/>
        </w:rPr>
        <w:t xml:space="preserve">She studied at University of Janus </w:t>
      </w:r>
      <w:proofErr w:type="spellStart"/>
      <w:r w:rsidRPr="00A127C5">
        <w:rPr>
          <w:rFonts w:ascii="Times New Roman" w:hAnsi="Times New Roman" w:cs="Times New Roman"/>
          <w:sz w:val="24"/>
          <w:szCs w:val="24"/>
          <w:lang w:val="en-US"/>
        </w:rPr>
        <w:t>Pannonius</w:t>
      </w:r>
      <w:proofErr w:type="spellEnd"/>
      <w:r w:rsidRPr="00A127C5">
        <w:rPr>
          <w:rFonts w:ascii="Times New Roman" w:hAnsi="Times New Roman" w:cs="Times New Roman"/>
          <w:sz w:val="24"/>
          <w:szCs w:val="24"/>
          <w:lang w:val="en-US"/>
        </w:rPr>
        <w:t xml:space="preserve"> in </w:t>
      </w:r>
      <w:proofErr w:type="spellStart"/>
      <w:r w:rsidRPr="00A127C5">
        <w:rPr>
          <w:rFonts w:ascii="Times New Roman" w:hAnsi="Times New Roman" w:cs="Times New Roman"/>
          <w:sz w:val="24"/>
          <w:szCs w:val="24"/>
          <w:lang w:val="en-US"/>
        </w:rPr>
        <w:t>Pécs</w:t>
      </w:r>
      <w:proofErr w:type="spellEnd"/>
      <w:r w:rsidRPr="00A127C5">
        <w:rPr>
          <w:rFonts w:ascii="Times New Roman" w:hAnsi="Times New Roman" w:cs="Times New Roman"/>
          <w:sz w:val="24"/>
          <w:szCs w:val="24"/>
          <w:lang w:val="en-US"/>
        </w:rPr>
        <w:t xml:space="preserve"> and at University of </w:t>
      </w:r>
      <w:proofErr w:type="spellStart"/>
      <w:r w:rsidRPr="00A127C5">
        <w:rPr>
          <w:rFonts w:ascii="Times New Roman" w:hAnsi="Times New Roman" w:cs="Times New Roman"/>
          <w:sz w:val="24"/>
          <w:szCs w:val="24"/>
          <w:lang w:val="en-US"/>
        </w:rPr>
        <w:t>Pázmány</w:t>
      </w:r>
      <w:proofErr w:type="spellEnd"/>
      <w:r w:rsidRPr="00A127C5">
        <w:rPr>
          <w:rFonts w:ascii="Times New Roman" w:hAnsi="Times New Roman" w:cs="Times New Roman"/>
          <w:sz w:val="24"/>
          <w:szCs w:val="24"/>
          <w:lang w:val="en-US"/>
        </w:rPr>
        <w:t xml:space="preserve"> Péter in Budapest. She also broadened her knowledge at University of Köln, where she learned German language and literature. She specialized in science of politics, eastern law/ jurisprudence and history of </w:t>
      </w:r>
      <w:proofErr w:type="gramStart"/>
      <w:r w:rsidRPr="00A127C5">
        <w:rPr>
          <w:rFonts w:ascii="Times New Roman" w:hAnsi="Times New Roman" w:cs="Times New Roman"/>
          <w:sz w:val="24"/>
          <w:szCs w:val="24"/>
          <w:lang w:val="en-US"/>
        </w:rPr>
        <w:t>eastern</w:t>
      </w:r>
      <w:proofErr w:type="gramEnd"/>
      <w:r w:rsidRPr="00A127C5">
        <w:rPr>
          <w:rFonts w:ascii="Times New Roman" w:hAnsi="Times New Roman" w:cs="Times New Roman"/>
          <w:sz w:val="24"/>
          <w:szCs w:val="24"/>
          <w:lang w:val="en-US"/>
        </w:rPr>
        <w:t xml:space="preserve"> Europe. She qualified as an expert of European Studies. 2012 she graduated from National University of Public Service and became an Expert in International Public Service. In 2012 she was promoted to the Head of Educational and Academic Cooperation at Audi </w:t>
      </w:r>
      <w:proofErr w:type="spellStart"/>
      <w:r w:rsidRPr="00A127C5">
        <w:rPr>
          <w:rFonts w:ascii="Times New Roman" w:hAnsi="Times New Roman" w:cs="Times New Roman"/>
          <w:sz w:val="24"/>
          <w:szCs w:val="24"/>
          <w:lang w:val="en-US"/>
        </w:rPr>
        <w:t>Hungaria</w:t>
      </w:r>
      <w:proofErr w:type="spellEnd"/>
      <w:r w:rsidRPr="00A127C5">
        <w:rPr>
          <w:rFonts w:ascii="Times New Roman" w:hAnsi="Times New Roman" w:cs="Times New Roman"/>
          <w:sz w:val="24"/>
          <w:szCs w:val="24"/>
          <w:lang w:val="en-US"/>
        </w:rPr>
        <w:t xml:space="preserve">. The main activity of the department is the coordination of the Audi </w:t>
      </w:r>
      <w:proofErr w:type="spellStart"/>
      <w:r w:rsidRPr="00A127C5">
        <w:rPr>
          <w:rFonts w:ascii="Times New Roman" w:hAnsi="Times New Roman" w:cs="Times New Roman"/>
          <w:sz w:val="24"/>
          <w:szCs w:val="24"/>
          <w:lang w:val="en-US"/>
        </w:rPr>
        <w:t>Hungaria</w:t>
      </w:r>
      <w:proofErr w:type="spellEnd"/>
      <w:r w:rsidRPr="00A127C5">
        <w:rPr>
          <w:rFonts w:ascii="Times New Roman" w:hAnsi="Times New Roman" w:cs="Times New Roman"/>
          <w:sz w:val="24"/>
          <w:szCs w:val="24"/>
          <w:lang w:val="en-US"/>
        </w:rPr>
        <w:t xml:space="preserve"> School. Thanks to the continual development, students have the opportunity to study under advanced circumstances. Possibility is also given to the children to start learning German in the nursery school. The other main function of the Educational and Academic Cooperation is to enhance the cooperation with the universities. Collective projects of Research and Development are good examples. Furthermore, in 2015 dual education system started between Audi </w:t>
      </w:r>
      <w:proofErr w:type="spellStart"/>
      <w:r w:rsidRPr="00A127C5">
        <w:rPr>
          <w:rFonts w:ascii="Times New Roman" w:hAnsi="Times New Roman" w:cs="Times New Roman"/>
          <w:sz w:val="24"/>
          <w:szCs w:val="24"/>
          <w:lang w:val="en-US"/>
        </w:rPr>
        <w:t>Hungaria</w:t>
      </w:r>
      <w:proofErr w:type="spellEnd"/>
      <w:r w:rsidRPr="00A127C5">
        <w:rPr>
          <w:rFonts w:ascii="Times New Roman" w:hAnsi="Times New Roman" w:cs="Times New Roman"/>
          <w:sz w:val="24"/>
          <w:szCs w:val="24"/>
          <w:lang w:val="en-US"/>
        </w:rPr>
        <w:t xml:space="preserve"> Motor Ltd. and University of Széchenyi István. With this new project, the supply of employees in the future is insured.</w:t>
      </w:r>
    </w:p>
    <w:p w:rsidR="00B81EC6" w:rsidRDefault="00B81EC6">
      <w:bookmarkStart w:id="0" w:name="_GoBack"/>
      <w:bookmarkEnd w:id="0"/>
    </w:p>
    <w:sectPr w:rsidR="00B81EC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5F" w:rsidRDefault="009F4D5F" w:rsidP="00002214">
      <w:pPr>
        <w:spacing w:after="0" w:line="240" w:lineRule="auto"/>
      </w:pPr>
      <w:r>
        <w:separator/>
      </w:r>
    </w:p>
  </w:endnote>
  <w:endnote w:type="continuationSeparator" w:id="0">
    <w:p w:rsidR="009F4D5F" w:rsidRDefault="009F4D5F" w:rsidP="0000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5F" w:rsidRDefault="009F4D5F" w:rsidP="00002214">
      <w:pPr>
        <w:spacing w:after="0" w:line="240" w:lineRule="auto"/>
      </w:pPr>
      <w:r>
        <w:separator/>
      </w:r>
    </w:p>
  </w:footnote>
  <w:footnote w:type="continuationSeparator" w:id="0">
    <w:p w:rsidR="009F4D5F" w:rsidRDefault="009F4D5F" w:rsidP="00002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14" w:rsidRDefault="00002214" w:rsidP="00002214">
    <w:pPr>
      <w:pStyle w:val="lfej"/>
      <w:ind w:left="-1276" w:right="-1481"/>
    </w:pPr>
    <w:r>
      <w:rPr>
        <w:noProof/>
        <w:lang w:eastAsia="hu-HU"/>
      </w:rPr>
      <w:drawing>
        <wp:inline distT="0" distB="0" distL="0" distR="0" wp14:anchorId="3120328B" wp14:editId="3B3FBC8A">
          <wp:extent cx="2285624" cy="1190625"/>
          <wp:effectExtent l="0" t="0" r="635" b="0"/>
          <wp:docPr id="6"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3"/>
                  <pic:cNvPicPr>
                    <a:picLocks noChangeAspect="1"/>
                  </pic:cNvPicPr>
                </pic:nvPicPr>
                <pic:blipFill rotWithShape="1">
                  <a:blip r:embed="rId1" cstate="print">
                    <a:extLst>
                      <a:ext uri="{BEBA8EAE-BF5A-486C-A8C5-ECC9F3942E4B}">
                        <a14:imgProps xmlns:a14="http://schemas.microsoft.com/office/drawing/2010/main">
                          <a14:imgLayer r:embed="rId2">
                            <a14:imgEffect>
                              <a14:sharpenSoften amount="25000"/>
                            </a14:imgEffect>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l="7948" t="7515" r="4899" b="4089"/>
                  <a:stretch/>
                </pic:blipFill>
                <pic:spPr>
                  <a:xfrm>
                    <a:off x="0" y="0"/>
                    <a:ext cx="2291027" cy="1193440"/>
                  </a:xfrm>
                  <a:prstGeom prst="rect">
                    <a:avLst/>
                  </a:prstGeom>
                </pic:spPr>
              </pic:pic>
            </a:graphicData>
          </a:graphic>
        </wp:inline>
      </w:drawing>
    </w:r>
    <w:r>
      <w:t xml:space="preserve">                                                  </w:t>
    </w:r>
    <w:r>
      <w:rPr>
        <w:noProof/>
        <w:lang w:eastAsia="hu-HU"/>
      </w:rPr>
      <w:drawing>
        <wp:inline distT="0" distB="0" distL="0" distR="0" wp14:anchorId="1730BCE6" wp14:editId="43CB70F6">
          <wp:extent cx="2773953" cy="895119"/>
          <wp:effectExtent l="0" t="0" r="7620" b="635"/>
          <wp:docPr id="7" name="Kép 7" descr="http://tud.sze.hu/images/TMK/SZ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d.sze.hu/images/TMK/SZE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73953" cy="895119"/>
                  </a:xfrm>
                  <a:prstGeom prst="rect">
                    <a:avLst/>
                  </a:prstGeom>
                  <a:noFill/>
                  <a:ln>
                    <a:noFill/>
                  </a:ln>
                </pic:spPr>
              </pic:pic>
            </a:graphicData>
          </a:graphic>
        </wp:inline>
      </w:drawing>
    </w:r>
  </w:p>
  <w:p w:rsidR="00002214" w:rsidRPr="004C15A1" w:rsidRDefault="00002214" w:rsidP="00002214">
    <w:pPr>
      <w:pStyle w:val="lfej"/>
    </w:pPr>
  </w:p>
  <w:p w:rsidR="00002214" w:rsidRDefault="00002214">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14"/>
    <w:rsid w:val="00002214"/>
    <w:rsid w:val="009F4D5F"/>
    <w:rsid w:val="00B81E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22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02214"/>
    <w:pPr>
      <w:tabs>
        <w:tab w:val="center" w:pos="4536"/>
        <w:tab w:val="right" w:pos="9072"/>
      </w:tabs>
      <w:spacing w:after="0" w:line="240" w:lineRule="auto"/>
    </w:pPr>
  </w:style>
  <w:style w:type="character" w:customStyle="1" w:styleId="lfejChar">
    <w:name w:val="Élőfej Char"/>
    <w:basedOn w:val="Bekezdsalapbettpusa"/>
    <w:link w:val="lfej"/>
    <w:uiPriority w:val="99"/>
    <w:rsid w:val="00002214"/>
  </w:style>
  <w:style w:type="paragraph" w:styleId="llb">
    <w:name w:val="footer"/>
    <w:basedOn w:val="Norml"/>
    <w:link w:val="llbChar"/>
    <w:uiPriority w:val="99"/>
    <w:unhideWhenUsed/>
    <w:rsid w:val="00002214"/>
    <w:pPr>
      <w:tabs>
        <w:tab w:val="center" w:pos="4536"/>
        <w:tab w:val="right" w:pos="9072"/>
      </w:tabs>
      <w:spacing w:after="0" w:line="240" w:lineRule="auto"/>
    </w:pPr>
  </w:style>
  <w:style w:type="character" w:customStyle="1" w:styleId="llbChar">
    <w:name w:val="Élőláb Char"/>
    <w:basedOn w:val="Bekezdsalapbettpusa"/>
    <w:link w:val="llb"/>
    <w:uiPriority w:val="99"/>
    <w:rsid w:val="00002214"/>
  </w:style>
  <w:style w:type="paragraph" w:styleId="Buborkszveg">
    <w:name w:val="Balloon Text"/>
    <w:basedOn w:val="Norml"/>
    <w:link w:val="BuborkszvegChar"/>
    <w:uiPriority w:val="99"/>
    <w:semiHidden/>
    <w:unhideWhenUsed/>
    <w:rsid w:val="0000221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2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22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02214"/>
    <w:pPr>
      <w:tabs>
        <w:tab w:val="center" w:pos="4536"/>
        <w:tab w:val="right" w:pos="9072"/>
      </w:tabs>
      <w:spacing w:after="0" w:line="240" w:lineRule="auto"/>
    </w:pPr>
  </w:style>
  <w:style w:type="character" w:customStyle="1" w:styleId="lfejChar">
    <w:name w:val="Élőfej Char"/>
    <w:basedOn w:val="Bekezdsalapbettpusa"/>
    <w:link w:val="lfej"/>
    <w:uiPriority w:val="99"/>
    <w:rsid w:val="00002214"/>
  </w:style>
  <w:style w:type="paragraph" w:styleId="llb">
    <w:name w:val="footer"/>
    <w:basedOn w:val="Norml"/>
    <w:link w:val="llbChar"/>
    <w:uiPriority w:val="99"/>
    <w:unhideWhenUsed/>
    <w:rsid w:val="00002214"/>
    <w:pPr>
      <w:tabs>
        <w:tab w:val="center" w:pos="4536"/>
        <w:tab w:val="right" w:pos="9072"/>
      </w:tabs>
      <w:spacing w:after="0" w:line="240" w:lineRule="auto"/>
    </w:pPr>
  </w:style>
  <w:style w:type="character" w:customStyle="1" w:styleId="llbChar">
    <w:name w:val="Élőláb Char"/>
    <w:basedOn w:val="Bekezdsalapbettpusa"/>
    <w:link w:val="llb"/>
    <w:uiPriority w:val="99"/>
    <w:rsid w:val="00002214"/>
  </w:style>
  <w:style w:type="paragraph" w:styleId="Buborkszveg">
    <w:name w:val="Balloon Text"/>
    <w:basedOn w:val="Norml"/>
    <w:link w:val="BuborkszvegChar"/>
    <w:uiPriority w:val="99"/>
    <w:semiHidden/>
    <w:unhideWhenUsed/>
    <w:rsid w:val="0000221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2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1146</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2016-10-24T06:47:00Z</dcterms:created>
  <dcterms:modified xsi:type="dcterms:W3CDTF">2016-10-24T06:48:00Z</dcterms:modified>
</cp:coreProperties>
</file>